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78" w:rsidRPr="00052F78" w:rsidRDefault="00052F78" w:rsidP="00052F78">
      <w:pPr>
        <w:bidi/>
        <w:jc w:val="both"/>
        <w:rPr>
          <w:b/>
          <w:bCs/>
          <w:sz w:val="32"/>
          <w:szCs w:val="32"/>
        </w:rPr>
      </w:pPr>
      <w:proofErr w:type="spellStart"/>
      <w:r w:rsidRPr="00052F78">
        <w:rPr>
          <w:b/>
          <w:bCs/>
          <w:sz w:val="32"/>
          <w:szCs w:val="32"/>
          <w:rtl/>
        </w:rPr>
        <w:t>الإقتصاد</w:t>
      </w:r>
      <w:proofErr w:type="spellEnd"/>
      <w:r w:rsidRPr="00052F78">
        <w:rPr>
          <w:b/>
          <w:bCs/>
          <w:sz w:val="32"/>
          <w:szCs w:val="32"/>
          <w:rtl/>
        </w:rPr>
        <w:t xml:space="preserve"> السياسي هو مادة يدرسها الطالب في السنة أولى </w:t>
      </w:r>
      <w:proofErr w:type="spellStart"/>
      <w:r w:rsidRPr="00052F78">
        <w:rPr>
          <w:b/>
          <w:bCs/>
          <w:sz w:val="32"/>
          <w:szCs w:val="32"/>
          <w:rtl/>
        </w:rPr>
        <w:t>ليسانس،</w:t>
      </w:r>
      <w:proofErr w:type="spellEnd"/>
      <w:r w:rsidRPr="00052F78">
        <w:rPr>
          <w:b/>
          <w:bCs/>
          <w:sz w:val="32"/>
          <w:szCs w:val="32"/>
          <w:rtl/>
        </w:rPr>
        <w:t xml:space="preserve"> جذع مشترك حقوق و علوم </w:t>
      </w:r>
      <w:proofErr w:type="spellStart"/>
      <w:r w:rsidRPr="00052F78">
        <w:rPr>
          <w:b/>
          <w:bCs/>
          <w:sz w:val="32"/>
          <w:szCs w:val="32"/>
          <w:rtl/>
        </w:rPr>
        <w:t>سياسية،</w:t>
      </w:r>
      <w:proofErr w:type="spellEnd"/>
      <w:r w:rsidRPr="00052F78">
        <w:rPr>
          <w:b/>
          <w:bCs/>
          <w:sz w:val="32"/>
          <w:szCs w:val="32"/>
          <w:rtl/>
        </w:rPr>
        <w:t xml:space="preserve"> في السداسي الثاني</w:t>
      </w:r>
    </w:p>
    <w:p w:rsidR="00052F78" w:rsidRPr="00052F78" w:rsidRDefault="00052F78" w:rsidP="00052F78">
      <w:pPr>
        <w:bidi/>
        <w:jc w:val="both"/>
        <w:rPr>
          <w:b/>
          <w:bCs/>
          <w:sz w:val="32"/>
          <w:szCs w:val="32"/>
        </w:rPr>
      </w:pPr>
      <w:r w:rsidRPr="00052F78">
        <w:rPr>
          <w:rFonts w:hint="cs"/>
          <w:b/>
          <w:bCs/>
          <w:sz w:val="32"/>
          <w:szCs w:val="32"/>
          <w:rtl/>
          <w:lang w:bidi="ar-LB"/>
        </w:rPr>
        <w:t>ربما يتبادر إلى ذهن الطالب(ة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)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 في قسم الحقوق الأسئلة التالية 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: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 لماذا</w:t>
      </w:r>
      <w:r w:rsidRPr="00052F78">
        <w:rPr>
          <w:rFonts w:hint="cs"/>
          <w:b/>
          <w:bCs/>
          <w:sz w:val="32"/>
          <w:szCs w:val="32"/>
        </w:rPr>
        <w:t xml:space="preserve"> </w:t>
      </w:r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 ندرس 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الاقتصاد؟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  وما الهدف من وجود مادة 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الإقتصاد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 السياسي في قسم الحقوق؟</w:t>
      </w:r>
    </w:p>
    <w:p w:rsidR="00052F78" w:rsidRPr="00052F78" w:rsidRDefault="00052F78" w:rsidP="00052F78">
      <w:pPr>
        <w:bidi/>
        <w:jc w:val="both"/>
        <w:rPr>
          <w:b/>
          <w:bCs/>
          <w:sz w:val="32"/>
          <w:szCs w:val="32"/>
          <w:rtl/>
        </w:rPr>
      </w:pPr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 إذا كان السؤال 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مشروع،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 فإن الإجابة عليه تستلزم منا طرح السؤال 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التالي: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 كيف يمكن لمشرع ما أن ينظم النشاطات 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الإقتصادية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 و ينجح في تشريعه من دون أن يكون لديه دراية بالاقتصاد أو بالمشكلة 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الإقتصادية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؟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052F78" w:rsidRPr="00052F78" w:rsidRDefault="00052F78" w:rsidP="00052F78">
      <w:pPr>
        <w:bidi/>
        <w:jc w:val="both"/>
        <w:rPr>
          <w:b/>
          <w:bCs/>
          <w:sz w:val="32"/>
          <w:szCs w:val="32"/>
          <w:rtl/>
        </w:rPr>
      </w:pPr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  السؤال نفسه يطرح على القاضي الذي يفصل في النزاع دون أن يكون على علم بالقضايا 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الإقتصادية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. إنه و بمجرد  أن نبدأ في فك هذه المعادلة فإننا سنجد أنفسنا أمام الضرورة الملحة للإطلاع على ميدان 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الإقتصاد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, 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فالإقتصاد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 السياسي كعلم بيني هو نتاج لترابط الموجود مابين 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الإقتصاد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 و 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السياسة،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فلايمكن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 فصل 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الإقتصاد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 عن 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السياسة،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ولايمكن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 فصل القانون عن 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الإقتصاد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لأنه،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 أي 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القانون،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 و 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سيلة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 لتنظيم السياسي و 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الإقتصادي،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 و 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نجاعة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 هذا 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التنظيم،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 بل أصلا 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قيامه،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  يتوقف على مدى الإحاطة بالجوانب 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الإقتصادية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 و بالمشكلة 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الإقتصادية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 بصفة 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عامة،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 نعطي على سبيل المثال القانون التجاري الذي ينظم العلاقات و المعاملات 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التجارية،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  فالقانون التجاري و قانون المنافسة لا يعالجان فقط أنشطة التبادل ولكن أيضا موضوع الإنتاج والتوزيع والخدمات و الصناعة الخ. 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،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 لذلك تجاهل البعد 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الإقتصادي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 للمسألة سوف تكون له آثار وخيمة. فمن  الضروري أن يكون واضعي 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القانونين،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 في هذه 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المجلات،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 على دراية بالمسائل 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الإقتصادية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>.</w:t>
      </w:r>
    </w:p>
    <w:p w:rsidR="00052F78" w:rsidRPr="00052F78" w:rsidRDefault="00052F78" w:rsidP="00052F78">
      <w:pPr>
        <w:bidi/>
        <w:jc w:val="both"/>
        <w:rPr>
          <w:b/>
          <w:bCs/>
          <w:sz w:val="32"/>
          <w:szCs w:val="32"/>
          <w:rtl/>
        </w:rPr>
      </w:pPr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 اذا معرفة 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الإٌقتصاد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 مهمة في كل المراحل التي يمر 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بها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 القانون من  بداية إعداده إلى تطبيقه و تتبع 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الأُثارالتي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 تنتج عنه سلبية كانت أو إيجابية و الأخذ على تطويره و تحسينه. هذا فيما يخص الهدف من دراسة 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اللإقتصاد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 السياسي.</w:t>
      </w:r>
    </w:p>
    <w:p w:rsidR="00052F78" w:rsidRPr="00052F78" w:rsidRDefault="00052F78" w:rsidP="00052F78">
      <w:pPr>
        <w:bidi/>
        <w:jc w:val="both"/>
        <w:rPr>
          <w:b/>
          <w:bCs/>
          <w:sz w:val="32"/>
          <w:szCs w:val="32"/>
          <w:rtl/>
        </w:rPr>
      </w:pPr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 أما فيما يخص محتوى هذه المادة فإنه يعتبر مدخل 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للإقتصاد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 لتعريف الطالب(ة)بمادة 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الإٌقتصاد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 السياسي و بالمشكلة 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الإقتصادية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 و مضمونها و علاقة المادة بالعلوم </w:t>
      </w:r>
      <w:proofErr w:type="spellStart"/>
      <w:r w:rsidRPr="00052F78">
        <w:rPr>
          <w:rFonts w:hint="cs"/>
          <w:b/>
          <w:bCs/>
          <w:sz w:val="32"/>
          <w:szCs w:val="32"/>
          <w:rtl/>
          <w:lang w:bidi="ar-LB"/>
        </w:rPr>
        <w:t>الإجتماعية</w:t>
      </w:r>
      <w:proofErr w:type="spellEnd"/>
      <w:r w:rsidRPr="00052F78">
        <w:rPr>
          <w:rFonts w:hint="cs"/>
          <w:b/>
          <w:bCs/>
          <w:sz w:val="32"/>
          <w:szCs w:val="32"/>
          <w:rtl/>
          <w:lang w:bidi="ar-LB"/>
        </w:rPr>
        <w:t xml:space="preserve"> الأخرى.</w:t>
      </w:r>
    </w:p>
    <w:p w:rsidR="00516FFE" w:rsidRPr="00304579" w:rsidRDefault="00304579" w:rsidP="004B12D0">
      <w:pPr>
        <w:bidi/>
        <w:jc w:val="both"/>
        <w:rPr>
          <w:sz w:val="32"/>
          <w:szCs w:val="32"/>
        </w:rPr>
      </w:pPr>
      <w:r w:rsidRPr="00304579">
        <w:rPr>
          <w:sz w:val="32"/>
          <w:szCs w:val="32"/>
        </w:rPr>
        <w:t xml:space="preserve">  </w:t>
      </w:r>
    </w:p>
    <w:sectPr w:rsidR="00516FFE" w:rsidRPr="00304579" w:rsidSect="00516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compat/>
  <w:rsids>
    <w:rsidRoot w:val="00304579"/>
    <w:rsid w:val="00052F78"/>
    <w:rsid w:val="00304579"/>
    <w:rsid w:val="004B12D0"/>
    <w:rsid w:val="00516FFE"/>
    <w:rsid w:val="00A511CF"/>
    <w:rsid w:val="00C7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F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1423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3</cp:revision>
  <dcterms:created xsi:type="dcterms:W3CDTF">2017-09-24T19:34:00Z</dcterms:created>
  <dcterms:modified xsi:type="dcterms:W3CDTF">2017-09-24T20:14:00Z</dcterms:modified>
</cp:coreProperties>
</file>